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78" w:rsidRPr="002510A6" w:rsidRDefault="00076B78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51.45pt;width:64.8pt;height:57.7pt;z-index:251658240" o:allowincell="f" filled="t" stroked="t" strokecolor="white">
            <v:imagedata r:id="rId7" o:title=""/>
            <w10:wrap type="topAndBottom"/>
          </v:shape>
          <o:OLEObject Type="Embed" ProgID="Msxml2.SAXXMLReader.5.0" ShapeID="_x0000_s1026" DrawAspect="Content" ObjectID="_1495267491" r:id="rId8"/>
        </w:pict>
      </w:r>
      <w:r w:rsidRPr="002510A6"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076B78" w:rsidRPr="002510A6" w:rsidRDefault="00076B78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076B78" w:rsidRPr="002510A6" w:rsidRDefault="00076B78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076B78" w:rsidRPr="002510A6" w:rsidRDefault="00076B78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APP.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1</w:t>
      </w: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076B78" w:rsidRPr="00194277" w:rsidRDefault="00076B78" w:rsidP="001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Affidamento dei servizi di </w:t>
      </w:r>
      <w:r>
        <w:rPr>
          <w:rFonts w:ascii="Times New Roman" w:hAnsi="Times New Roman" w:cs="Times New Roman"/>
          <w:sz w:val="24"/>
          <w:szCs w:val="24"/>
          <w:lang w:eastAsia="it-IT"/>
        </w:rPr>
        <w:t>inserimento in mappa, accatastamento, allineamento ditte etc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eastAsia="it-IT"/>
        </w:rPr>
        <w:t>l’immobile: “Chiosco campo sportivo”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"/>
        <w:gridCol w:w="142"/>
        <w:gridCol w:w="2142"/>
        <w:gridCol w:w="7076"/>
        <w:gridCol w:w="281"/>
      </w:tblGrid>
      <w:tr w:rsidR="00076B78" w:rsidRPr="00426AF8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076B78" w:rsidRPr="00194277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76B78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Z5114D2E2E</w:t>
            </w:r>
          </w:p>
          <w:p w:rsidR="00076B78" w:rsidRPr="00194277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76B78" w:rsidRPr="00426AF8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76B78" w:rsidRPr="00426A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3.500,00</w:t>
            </w: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45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076B78" w:rsidRDefault="00076B7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L’anno duemilaqu</w:t>
      </w:r>
      <w:r>
        <w:rPr>
          <w:rFonts w:ascii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il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QUATTRO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del mese di </w:t>
      </w:r>
      <w:r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presso la sede del COMUNE DI CAMPOBELLO DI LICATA, alle ore 1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 sì è riunito in seduta pubblica il seggio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 cui in oggetto.</w:t>
      </w:r>
    </w:p>
    <w:p w:rsidR="00076B78" w:rsidRPr="00194277" w:rsidRDefault="00076B78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Default="00076B78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076B78" w:rsidRPr="00DA6B86" w:rsidRDefault="00076B78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FE3A6B" w:rsidRDefault="00076B7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076B78" w:rsidRDefault="00076B7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P.A. Francesco La Mendola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076B78" w:rsidRDefault="00076B7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076B78" w:rsidRPr="00F6180F" w:rsidRDefault="00076B78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>Sig.ra Maria Stella Ferranti - Segretario</w:t>
      </w:r>
    </w:p>
    <w:p w:rsidR="00076B78" w:rsidRPr="00194277" w:rsidRDefault="00076B78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Per quanto sopra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FE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61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determinazione n°</w:t>
      </w:r>
      <w:r>
        <w:rPr>
          <w:rFonts w:ascii="Times New Roman" w:hAnsi="Times New Roman" w:cs="Times New Roman"/>
          <w:sz w:val="24"/>
          <w:szCs w:val="24"/>
          <w:lang w:eastAsia="it-IT"/>
        </w:rPr>
        <w:t>16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data </w:t>
      </w:r>
      <w:r>
        <w:rPr>
          <w:rFonts w:ascii="Times New Roman" w:hAnsi="Times New Roman" w:cs="Times New Roman"/>
          <w:sz w:val="24"/>
          <w:szCs w:val="24"/>
          <w:lang w:eastAsia="it-IT"/>
        </w:rPr>
        <w:t>30.03.2015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>
        <w:rPr>
          <w:rFonts w:ascii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mediante procedura </w:t>
      </w:r>
      <w:r>
        <w:rPr>
          <w:rFonts w:ascii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previo avviso esplorativo,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applicazione del criterio del prezzo più basso determinato mediante massimo ribasso unico percentuale su</w:t>
      </w:r>
      <w:r>
        <w:rPr>
          <w:rFonts w:ascii="Times New Roman" w:hAnsi="Times New Roman" w:cs="Times New Roman"/>
          <w:sz w:val="24"/>
          <w:szCs w:val="24"/>
          <w:lang w:eastAsia="it-IT"/>
        </w:rPr>
        <w:t>ll’elenco prezzi a base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>l’avviso esplorativo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adottato con la citata determina, è stato regolarmente pubblicato su: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sito informatico dell’Ente;</w:t>
      </w: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Albo Pretorio dell’Ente;</w:t>
      </w: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Default="00076B78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a seguito del predetto avviso esplorativo sono stati individuati e invitati con lettera n. 1082 del 13.05.2015i seguenti professionisti: </w:t>
      </w:r>
    </w:p>
    <w:p w:rsidR="00076B78" w:rsidRDefault="00076B78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4C3EC0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Marino Croce;</w:t>
      </w:r>
    </w:p>
    <w:p w:rsidR="00076B78" w:rsidRPr="004C3EC0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Zagarrio Luigi;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076B78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Lo Presti Roberto;</w:t>
      </w:r>
    </w:p>
    <w:p w:rsidR="00076B78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Perillo Domenico;</w:t>
      </w:r>
    </w:p>
    <w:p w:rsidR="00076B78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GEOPOLIS srl;</w:t>
      </w:r>
    </w:p>
    <w:p w:rsidR="00076B78" w:rsidRPr="004C3EC0" w:rsidRDefault="00076B78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Alotta Salvatore.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076B78" w:rsidRPr="004C3EC0" w:rsidRDefault="00076B78" w:rsidP="00B1370A">
      <w:pPr>
        <w:spacing w:after="0" w:line="240" w:lineRule="auto"/>
        <w:ind w:left="720"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C3EC0">
        <w:rPr>
          <w:rFonts w:ascii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4C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 n. 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plichi che vengono siglati e numerati progressivamente così come elencati nel seguente prospetto: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"/>
        <w:gridCol w:w="2188"/>
        <w:gridCol w:w="1410"/>
        <w:gridCol w:w="1476"/>
        <w:gridCol w:w="690"/>
        <w:gridCol w:w="1328"/>
        <w:gridCol w:w="1129"/>
        <w:gridCol w:w="1199"/>
      </w:tblGrid>
      <w:tr w:rsidR="00076B78" w:rsidRPr="00426AF8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Protocollo</w:t>
            </w:r>
          </w:p>
        </w:tc>
      </w:tr>
      <w:tr w:rsidR="00076B78" w:rsidRPr="00426AF8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Alotta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Altofonte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3B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90030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3B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Giardino di Carlo, 15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091438317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785B8A" w:rsidRDefault="00076B78" w:rsidP="003B5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5529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5/2015</w:t>
            </w:r>
          </w:p>
        </w:tc>
      </w:tr>
      <w:tr w:rsidR="00076B78" w:rsidRPr="00426AF8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Zagarrio Luigi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Ravanusa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92029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Santa Croce, 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0922874333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5633 del 28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076B78" w:rsidRPr="00426AF8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Marino Croce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Regina Margherita, 10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785B8A" w:rsidRDefault="00076B78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0922870511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785B8A" w:rsidRDefault="00076B78" w:rsidP="0084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5636 del 28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076B78" w:rsidRPr="00194277" w:rsidRDefault="00076B78" w:rsidP="0019427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 controlla i plichi, riscontra su ciascuno l’indicazione dell’orario di consegna, l’integrità di ciascuno di essi, l’esattezza dell’indicazione dell’oggetto dell’odierna gara, ai fini dell’ammissione alla stessa. Successivamente, per i plichi ritenuti validi, procede all’apertura delle buste contenenti la documentazione (Busta A), prescritta dal bando di gara.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A conclusione del controllo il Presidente riconosce che sono ammissibili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tutti e tre i professionisti e, </w:t>
      </w:r>
    </w:p>
    <w:p w:rsidR="00076B78" w:rsidRPr="00194277" w:rsidRDefault="00076B78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v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engono com</w:t>
      </w:r>
      <w:r>
        <w:rPr>
          <w:rFonts w:ascii="Times New Roman" w:hAnsi="Times New Roman" w:cs="Times New Roman"/>
          <w:sz w:val="24"/>
          <w:szCs w:val="24"/>
          <w:lang w:eastAsia="it-IT"/>
        </w:rPr>
        <w:t>plessivamente dichiarate ammessi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n° </w:t>
      </w:r>
      <w:r>
        <w:rPr>
          <w:rFonts w:ascii="Times New Roman" w:hAnsi="Times New Roman" w:cs="Times New Roman"/>
          <w:sz w:val="24"/>
          <w:szCs w:val="24"/>
          <w:lang w:eastAsia="it-IT"/>
        </w:rPr>
        <w:t>3professionisti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concorrenti, le cui documentazioni sono state riconosciute complete e regolari; quindi si dà corso all’apertura delle buste contenenti le offerte economiche (Busta B), su cui sono state apposte le firme dei componenti della commissione.</w:t>
      </w: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Dal controllo delle buste risulta il seguente riquadro:</w:t>
      </w: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AMMESS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6656"/>
        <w:gridCol w:w="1853"/>
      </w:tblGrid>
      <w:tr w:rsidR="00076B78" w:rsidRPr="00426AF8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Professionisti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Ribasso in %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5E7F6C">
            <w:r w:rsidRPr="00426AF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5E7F6C">
            <w:r w:rsidRPr="00426AF8">
              <w:t>Geom. Alotta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C20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21,6500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63172D">
            <w:r w:rsidRPr="00426AF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63172D">
            <w:r w:rsidRPr="00426AF8">
              <w:t>Geom. Zagarrio Luigi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C20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33,0000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D227F7">
            <w:r w:rsidRPr="00426AF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D227F7">
            <w:r w:rsidRPr="00426AF8">
              <w:t>Geom. Marino Croce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C20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43,0000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076B78" w:rsidRPr="00194277" w:rsidRDefault="00076B78" w:rsidP="00D2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In riferimento alla procedura di aggiudicazione prevista nel bando di gara, si effettuano le seguenti operazioni:</w:t>
      </w: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76B78" w:rsidRDefault="00076B78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76B78" w:rsidRPr="00194277" w:rsidRDefault="00076B78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 AMMESSI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 IN ORDINE CRESCENTE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1"/>
        <w:gridCol w:w="5257"/>
        <w:gridCol w:w="2160"/>
      </w:tblGrid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6B78" w:rsidRPr="00194277" w:rsidRDefault="00076B78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D354D9">
            <w:r w:rsidRPr="00426AF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D354D9">
            <w:r w:rsidRPr="00426AF8">
              <w:t>Geom. Alotta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6B78" w:rsidRPr="00426AF8" w:rsidRDefault="00076B78" w:rsidP="00D354D9">
            <w:r w:rsidRPr="00426AF8">
              <w:t>21,6500 %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8628FC">
            <w:r w:rsidRPr="00426AF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8628FC">
            <w:r w:rsidRPr="00426AF8">
              <w:t>Geom. Zagarrio Luigi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6B78" w:rsidRPr="00426AF8" w:rsidRDefault="00076B78" w:rsidP="008628FC">
            <w:r w:rsidRPr="00426AF8">
              <w:t>33,0000 %</w:t>
            </w:r>
          </w:p>
        </w:tc>
      </w:tr>
      <w:tr w:rsidR="00076B78" w:rsidRPr="00426A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4A038E">
            <w:r w:rsidRPr="00426AF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78" w:rsidRPr="00426AF8" w:rsidRDefault="00076B78" w:rsidP="004A038E">
            <w:r w:rsidRPr="00426AF8">
              <w:t>Geom. Marino Croce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6B78" w:rsidRPr="00426AF8" w:rsidRDefault="00076B78" w:rsidP="004A038E">
            <w:r w:rsidRPr="00426AF8">
              <w:t>43,0000 %</w:t>
            </w:r>
          </w:p>
        </w:tc>
      </w:tr>
    </w:tbl>
    <w:p w:rsidR="00076B78" w:rsidRPr="00324D14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076B78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maggior  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76B78" w:rsidRPr="00194277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Si aggiudica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la gara, in via provvisoria, per l’importo complessivo di € </w:t>
      </w:r>
      <w:r>
        <w:rPr>
          <w:rFonts w:ascii="Times New Roman" w:hAnsi="Times New Roman" w:cs="Times New Roman"/>
          <w:sz w:val="24"/>
          <w:szCs w:val="24"/>
          <w:lang w:eastAsia="it-IT"/>
        </w:rPr>
        <w:t>1.995,00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>
        <w:rPr>
          <w:rFonts w:ascii="Times New Roman" w:hAnsi="Times New Roman" w:cs="Times New Roman"/>
          <w:sz w:val="24"/>
          <w:szCs w:val="24"/>
          <w:lang w:eastAsia="it-IT"/>
        </w:rPr>
        <w:t>43,0000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</w:t>
      </w:r>
      <w:r>
        <w:rPr>
          <w:rFonts w:ascii="Times New Roman" w:hAnsi="Times New Roman" w:cs="Times New Roman"/>
          <w:sz w:val="24"/>
          <w:szCs w:val="24"/>
          <w:lang w:eastAsia="it-IT"/>
        </w:rPr>
        <w:t>, compreso IVA ed oneri previdenziali ed assistenziali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Geom. Marino Croce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Campobello di Licata (AG)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P.IVA </w:t>
      </w:r>
      <w:r>
        <w:rPr>
          <w:rFonts w:ascii="Times New Roman" w:hAnsi="Times New Roman" w:cs="Times New Roman"/>
          <w:sz w:val="24"/>
          <w:szCs w:val="24"/>
          <w:lang w:eastAsia="it-IT"/>
        </w:rPr>
        <w:t>02285340846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76B78" w:rsidRPr="00194277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Secondo aggiudicatario è </w:t>
      </w:r>
      <w:r>
        <w:rPr>
          <w:rFonts w:ascii="Times New Roman" w:hAnsi="Times New Roman" w:cs="Times New Roman"/>
          <w:sz w:val="24"/>
          <w:szCs w:val="24"/>
          <w:lang w:eastAsia="it-IT"/>
        </w:rPr>
        <w:t>il Geom. Zagarrio Luigi Raimondo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Ravanusa (AG)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eastAsia="it-IT"/>
        </w:rPr>
        <w:t>cod. fiscale: ZGRLRN69P24H194B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avente </w:t>
      </w:r>
      <w:r>
        <w:rPr>
          <w:rFonts w:ascii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offerta di ribasso del </w:t>
      </w:r>
      <w:r>
        <w:rPr>
          <w:rFonts w:ascii="Times New Roman" w:hAnsi="Times New Roman" w:cs="Times New Roman"/>
          <w:sz w:val="24"/>
          <w:szCs w:val="24"/>
          <w:lang w:eastAsia="it-IT"/>
        </w:rPr>
        <w:t>33,0000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%.</w:t>
      </w:r>
    </w:p>
    <w:p w:rsidR="00076B78" w:rsidRPr="00194277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dichiarat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>
        <w:rPr>
          <w:rFonts w:ascii="Times New Roman" w:hAnsi="Times New Roman" w:cs="Times New Roman"/>
          <w:sz w:val="24"/>
          <w:szCs w:val="24"/>
          <w:lang w:eastAsia="it-IT"/>
        </w:rPr>
        <w:t>o, non essendo lo stesso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presente alle odierne operazioni di gara, disponendo nel contempo la pubblicazione all’albo pretorio dell’Ente nonché sul sito Internet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76B78" w:rsidRPr="00194277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oppure trascorsi 30 giorni dalla provvisoria aggiudicazione, in assenza di provvedimenti negativi o sospensivi. In ogni caso l’aggiudicazione definitiva diverrà efficace solo dopo la verifica del possesso dei requisiti di ordine generale e di ordine speciale, sull’aggiudicatario e sul concorrente che segue in graduatoria. Il Presidente informa che l’Ente si riserva la facoltà di procedere a tutti gli accertamenti necessari per verificare la veridicità delle dichiarazioni rese da</w:t>
      </w:r>
      <w:r>
        <w:rPr>
          <w:rFonts w:ascii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13,30 del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/0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bookmarkStart w:id="0" w:name="_GoBack"/>
      <w:bookmarkEnd w:id="0"/>
      <w:r w:rsidRPr="00194277">
        <w:rPr>
          <w:rFonts w:ascii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076B78" w:rsidRPr="00194277" w:rsidRDefault="00076B78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076B78" w:rsidRDefault="00076B7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Presidente – </w:t>
      </w:r>
      <w:r>
        <w:rPr>
          <w:rFonts w:ascii="Times New Roman" w:hAnsi="Times New Roman" w:cs="Times New Roman"/>
          <w:sz w:val="20"/>
          <w:szCs w:val="20"/>
          <w:lang w:eastAsia="it-IT"/>
        </w:rPr>
        <w:t>in originale – f.to: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</w:t>
      </w:r>
      <w:r>
        <w:rPr>
          <w:rFonts w:ascii="Times New Roman" w:hAnsi="Times New Roman" w:cs="Times New Roman"/>
          <w:sz w:val="24"/>
          <w:szCs w:val="24"/>
          <w:lang w:eastAsia="it-IT"/>
        </w:rPr>
        <w:t>ch. Salvatore Paci 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076B78" w:rsidRDefault="00076B7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eastAsia="it-IT"/>
        </w:rPr>
        <w:t>in originale – f.to:</w:t>
      </w:r>
      <w:r w:rsidRPr="00BE7C0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P.A. Francesco La Mendola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076B78" w:rsidRDefault="00076B78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in originale – f.to: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P.A. Francesco La Mendola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076B78" w:rsidRDefault="00076B78" w:rsidP="002510A6">
      <w:pPr>
        <w:spacing w:after="240" w:line="240" w:lineRule="auto"/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Segretario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eastAsia="it-IT"/>
        </w:rPr>
        <w:t>in originale – f.to:</w:t>
      </w:r>
      <w:r w:rsidRPr="00BE7C0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Sig.ra Maria Stella Ferranti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sectPr w:rsidR="00076B78" w:rsidSect="00EB7EF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78" w:rsidRDefault="00076B78" w:rsidP="003D7793">
      <w:pPr>
        <w:spacing w:after="0" w:line="240" w:lineRule="auto"/>
      </w:pPr>
      <w:r>
        <w:separator/>
      </w:r>
    </w:p>
  </w:endnote>
  <w:endnote w:type="continuationSeparator" w:id="1">
    <w:p w:rsidR="00076B78" w:rsidRDefault="00076B78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78" w:rsidRDefault="00076B7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76B78" w:rsidRDefault="00076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78" w:rsidRDefault="00076B78" w:rsidP="003D7793">
      <w:pPr>
        <w:spacing w:after="0" w:line="240" w:lineRule="auto"/>
      </w:pPr>
      <w:r>
        <w:separator/>
      </w:r>
    </w:p>
  </w:footnote>
  <w:footnote w:type="continuationSeparator" w:id="1">
    <w:p w:rsidR="00076B78" w:rsidRDefault="00076B78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0F"/>
    <w:rsid w:val="00037F52"/>
    <w:rsid w:val="000431A6"/>
    <w:rsid w:val="00061154"/>
    <w:rsid w:val="00075A25"/>
    <w:rsid w:val="00076B78"/>
    <w:rsid w:val="00093ED5"/>
    <w:rsid w:val="000D28D3"/>
    <w:rsid w:val="001547B2"/>
    <w:rsid w:val="00187759"/>
    <w:rsid w:val="00194277"/>
    <w:rsid w:val="001C12F3"/>
    <w:rsid w:val="001C570F"/>
    <w:rsid w:val="001E2A8B"/>
    <w:rsid w:val="001F6C9D"/>
    <w:rsid w:val="001F7A18"/>
    <w:rsid w:val="00227D7C"/>
    <w:rsid w:val="002510A6"/>
    <w:rsid w:val="00264655"/>
    <w:rsid w:val="002A4A54"/>
    <w:rsid w:val="002E4F05"/>
    <w:rsid w:val="00305D77"/>
    <w:rsid w:val="00310C83"/>
    <w:rsid w:val="00314F18"/>
    <w:rsid w:val="00324D14"/>
    <w:rsid w:val="00346F35"/>
    <w:rsid w:val="0038084C"/>
    <w:rsid w:val="003B5326"/>
    <w:rsid w:val="003C1A58"/>
    <w:rsid w:val="003D7793"/>
    <w:rsid w:val="00426AF8"/>
    <w:rsid w:val="00435B8F"/>
    <w:rsid w:val="0045265E"/>
    <w:rsid w:val="004A038E"/>
    <w:rsid w:val="004C3EC0"/>
    <w:rsid w:val="00506079"/>
    <w:rsid w:val="00520716"/>
    <w:rsid w:val="00531160"/>
    <w:rsid w:val="00540BF7"/>
    <w:rsid w:val="005E7F6C"/>
    <w:rsid w:val="00604595"/>
    <w:rsid w:val="00616F32"/>
    <w:rsid w:val="0063172D"/>
    <w:rsid w:val="00683ECC"/>
    <w:rsid w:val="00693AD4"/>
    <w:rsid w:val="006E66DB"/>
    <w:rsid w:val="006E74FF"/>
    <w:rsid w:val="0072465B"/>
    <w:rsid w:val="0076554C"/>
    <w:rsid w:val="00766548"/>
    <w:rsid w:val="00785B8A"/>
    <w:rsid w:val="007B1CBD"/>
    <w:rsid w:val="0084274A"/>
    <w:rsid w:val="008628FC"/>
    <w:rsid w:val="009020AE"/>
    <w:rsid w:val="009A1B5A"/>
    <w:rsid w:val="009B42E1"/>
    <w:rsid w:val="009F3F4A"/>
    <w:rsid w:val="00A3562D"/>
    <w:rsid w:val="00A5590F"/>
    <w:rsid w:val="00A95393"/>
    <w:rsid w:val="00AC0F50"/>
    <w:rsid w:val="00AD1E9F"/>
    <w:rsid w:val="00B00FFB"/>
    <w:rsid w:val="00B1370A"/>
    <w:rsid w:val="00BE7C09"/>
    <w:rsid w:val="00C20B51"/>
    <w:rsid w:val="00CA4C37"/>
    <w:rsid w:val="00CD2FCE"/>
    <w:rsid w:val="00CE6530"/>
    <w:rsid w:val="00CE6971"/>
    <w:rsid w:val="00D220DA"/>
    <w:rsid w:val="00D227F7"/>
    <w:rsid w:val="00D354D9"/>
    <w:rsid w:val="00DA6B86"/>
    <w:rsid w:val="00DB1E31"/>
    <w:rsid w:val="00DF5EE8"/>
    <w:rsid w:val="00E17B24"/>
    <w:rsid w:val="00E821D2"/>
    <w:rsid w:val="00E93E47"/>
    <w:rsid w:val="00EB34FB"/>
    <w:rsid w:val="00EB7EF3"/>
    <w:rsid w:val="00F6180F"/>
    <w:rsid w:val="00FE3A6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71"/>
    <w:pPr>
      <w:ind w:left="720"/>
    </w:pPr>
  </w:style>
  <w:style w:type="paragraph" w:styleId="Header">
    <w:name w:val="header"/>
    <w:basedOn w:val="Normal"/>
    <w:link w:val="Head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93"/>
  </w:style>
  <w:style w:type="paragraph" w:styleId="Footer">
    <w:name w:val="footer"/>
    <w:basedOn w:val="Normal"/>
    <w:link w:val="Foot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988</Words>
  <Characters>5632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Comune</cp:lastModifiedBy>
  <cp:revision>45</cp:revision>
  <cp:lastPrinted>2014-03-26T09:28:00Z</cp:lastPrinted>
  <dcterms:created xsi:type="dcterms:W3CDTF">2014-03-26T09:00:00Z</dcterms:created>
  <dcterms:modified xsi:type="dcterms:W3CDTF">2015-06-08T09:18:00Z</dcterms:modified>
</cp:coreProperties>
</file>